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0BA" w:rsidRPr="00B400BA" w:rsidRDefault="00B400BA" w:rsidP="00B400BA">
      <w:pPr>
        <w:pStyle w:val="a4"/>
        <w:rPr>
          <w:rFonts w:hint="eastAsia"/>
          <w:sz w:val="180"/>
        </w:rPr>
      </w:pPr>
      <w:r w:rsidRPr="00B400BA">
        <w:rPr>
          <w:rFonts w:hint="eastAsia"/>
          <w:sz w:val="52"/>
        </w:rPr>
        <w:t>高唐县鱼邱湖街道交通系统现状分析及优化方案</w:t>
      </w:r>
    </w:p>
    <w:p w:rsidR="006B187C" w:rsidRDefault="00B400BA">
      <w:pPr>
        <w:pStyle w:val="1"/>
      </w:pPr>
      <w:r>
        <w:rPr>
          <w:rFonts w:hint="eastAsia"/>
        </w:rPr>
        <w:t>1</w:t>
      </w:r>
      <w:r>
        <w:rPr>
          <w:rFonts w:hint="eastAsia"/>
        </w:rPr>
        <w:t>、交通现状分析</w:t>
      </w:r>
    </w:p>
    <w:p w:rsidR="006B187C" w:rsidRDefault="00B400BA">
      <w:pPr>
        <w:spacing w:line="300" w:lineRule="atLeast"/>
        <w:ind w:firstLineChars="200" w:firstLine="480"/>
        <w:rPr>
          <w:rFonts w:ascii="宋体" w:hAnsi="宋体" w:cs="宋体"/>
          <w:sz w:val="24"/>
        </w:rPr>
      </w:pPr>
      <w:r>
        <w:rPr>
          <w:rFonts w:ascii="宋体" w:hAnsi="宋体" w:cs="宋体" w:hint="eastAsia"/>
          <w:sz w:val="24"/>
        </w:rPr>
        <w:t>鱼邱湖街道是山东省</w:t>
      </w:r>
      <w:hyperlink r:id="rId6" w:tgtFrame="https://baike.sogou.com/_blank" w:history="1">
        <w:r>
          <w:rPr>
            <w:rFonts w:ascii="宋体" w:hAnsi="宋体" w:cs="宋体"/>
            <w:sz w:val="24"/>
          </w:rPr>
          <w:t>聊城市</w:t>
        </w:r>
      </w:hyperlink>
      <w:hyperlink r:id="rId7" w:tgtFrame="https://baike.sogou.com/_blank" w:history="1">
        <w:r>
          <w:rPr>
            <w:rFonts w:ascii="宋体" w:hAnsi="宋体" w:cs="宋体"/>
            <w:sz w:val="24"/>
          </w:rPr>
          <w:t>高唐县</w:t>
        </w:r>
      </w:hyperlink>
      <w:r>
        <w:rPr>
          <w:rFonts w:ascii="宋体" w:hAnsi="宋体" w:cs="宋体"/>
          <w:sz w:val="24"/>
        </w:rPr>
        <w:t>下辖街道。</w:t>
      </w:r>
      <w:r>
        <w:rPr>
          <w:rFonts w:ascii="宋体" w:hAnsi="宋体" w:cs="宋体" w:hint="eastAsia"/>
          <w:sz w:val="24"/>
        </w:rPr>
        <w:t>鱼邱湖街道即是山东高唐县城</w:t>
      </w:r>
      <w:r>
        <w:rPr>
          <w:rFonts w:ascii="宋体" w:hAnsi="宋体" w:cs="宋体" w:hint="eastAsia"/>
          <w:sz w:val="24"/>
        </w:rPr>
        <w:t>中心区</w:t>
      </w:r>
      <w:r>
        <w:rPr>
          <w:rFonts w:ascii="宋体" w:hAnsi="宋体" w:cs="宋体" w:hint="eastAsia"/>
          <w:sz w:val="24"/>
        </w:rPr>
        <w:t>所在地。南倚江北水城，北邻鲁北平原，东连泉城碧水，西望燕赵大地。现辖</w:t>
      </w:r>
      <w:r>
        <w:rPr>
          <w:rFonts w:ascii="宋体" w:hAnsi="宋体" w:cs="宋体" w:hint="eastAsia"/>
          <w:sz w:val="24"/>
        </w:rPr>
        <w:t>9</w:t>
      </w:r>
      <w:r>
        <w:rPr>
          <w:rFonts w:ascii="宋体" w:hAnsi="宋体" w:cs="宋体" w:hint="eastAsia"/>
          <w:sz w:val="24"/>
        </w:rPr>
        <w:t>个居委会、</w:t>
      </w:r>
      <w:r>
        <w:rPr>
          <w:rFonts w:ascii="宋体" w:hAnsi="宋体" w:cs="宋体" w:hint="eastAsia"/>
          <w:sz w:val="24"/>
        </w:rPr>
        <w:t>3</w:t>
      </w:r>
      <w:r>
        <w:rPr>
          <w:rFonts w:ascii="宋体" w:hAnsi="宋体" w:cs="宋体" w:hint="eastAsia"/>
          <w:sz w:val="24"/>
        </w:rPr>
        <w:t>个管理区、</w:t>
      </w:r>
      <w:r>
        <w:rPr>
          <w:rFonts w:ascii="宋体" w:hAnsi="宋体" w:cs="宋体" w:hint="eastAsia"/>
          <w:sz w:val="24"/>
        </w:rPr>
        <w:t>32</w:t>
      </w:r>
      <w:r>
        <w:rPr>
          <w:rFonts w:ascii="宋体" w:hAnsi="宋体" w:cs="宋体" w:hint="eastAsia"/>
          <w:sz w:val="24"/>
        </w:rPr>
        <w:t>个行政村，总人口</w:t>
      </w:r>
      <w:r>
        <w:rPr>
          <w:rFonts w:ascii="宋体" w:hAnsi="宋体" w:cs="宋体" w:hint="eastAsia"/>
          <w:sz w:val="24"/>
        </w:rPr>
        <w:t>八万余人</w:t>
      </w:r>
      <w:r>
        <w:rPr>
          <w:rFonts w:ascii="宋体" w:hAnsi="宋体" w:cs="宋体" w:hint="eastAsia"/>
          <w:sz w:val="24"/>
        </w:rPr>
        <w:t>，总耕地</w:t>
      </w:r>
      <w:r>
        <w:rPr>
          <w:rFonts w:ascii="宋体" w:hAnsi="宋体" w:cs="宋体" w:hint="eastAsia"/>
          <w:sz w:val="24"/>
        </w:rPr>
        <w:t>38045.261</w:t>
      </w:r>
      <w:r>
        <w:rPr>
          <w:rFonts w:ascii="宋体" w:hAnsi="宋体" w:cs="宋体" w:hint="eastAsia"/>
          <w:sz w:val="24"/>
        </w:rPr>
        <w:t>亩。</w:t>
      </w:r>
    </w:p>
    <w:p w:rsidR="006B187C" w:rsidRDefault="00B400BA">
      <w:pPr>
        <w:spacing w:line="300" w:lineRule="atLeast"/>
        <w:ind w:firstLineChars="200" w:firstLine="480"/>
        <w:jc w:val="center"/>
        <w:rPr>
          <w:rFonts w:ascii="宋体" w:hAnsi="宋体" w:cs="宋体"/>
          <w:sz w:val="24"/>
        </w:rPr>
      </w:pPr>
      <w:r>
        <w:rPr>
          <w:rFonts w:ascii="宋体" w:hAnsi="宋体" w:cs="宋体" w:hint="eastAsia"/>
          <w:noProof/>
          <w:sz w:val="24"/>
        </w:rPr>
        <w:drawing>
          <wp:inline distT="0" distB="0" distL="114300" distR="114300">
            <wp:extent cx="3421380" cy="2388235"/>
            <wp:effectExtent l="0" t="0" r="7620" b="12065"/>
            <wp:docPr id="1" name="图片 1" descr="Screenshot_20210615_10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creenshot_20210615_101951"/>
                    <pic:cNvPicPr>
                      <a:picLocks noChangeAspect="1"/>
                    </pic:cNvPicPr>
                  </pic:nvPicPr>
                  <pic:blipFill>
                    <a:blip r:embed="rId8" cstate="print"/>
                    <a:stretch>
                      <a:fillRect/>
                    </a:stretch>
                  </pic:blipFill>
                  <pic:spPr>
                    <a:xfrm>
                      <a:off x="0" y="0"/>
                      <a:ext cx="3421380" cy="2388235"/>
                    </a:xfrm>
                    <a:prstGeom prst="rect">
                      <a:avLst/>
                    </a:prstGeom>
                  </pic:spPr>
                </pic:pic>
              </a:graphicData>
            </a:graphic>
          </wp:inline>
        </w:drawing>
      </w:r>
    </w:p>
    <w:p w:rsidR="006B187C" w:rsidRDefault="00B400BA">
      <w:pPr>
        <w:spacing w:line="300" w:lineRule="atLeast"/>
        <w:ind w:firstLineChars="200" w:firstLine="420"/>
        <w:jc w:val="center"/>
        <w:rPr>
          <w:rFonts w:ascii="宋体" w:hAnsi="宋体" w:cs="宋体"/>
          <w:sz w:val="21"/>
          <w:szCs w:val="21"/>
        </w:rPr>
      </w:pPr>
      <w:r>
        <w:rPr>
          <w:rFonts w:ascii="宋体" w:hAnsi="宋体" w:cs="宋体" w:hint="eastAsia"/>
          <w:sz w:val="21"/>
          <w:szCs w:val="21"/>
        </w:rPr>
        <w:t>鱼邱湖街道地理位置</w:t>
      </w:r>
    </w:p>
    <w:p w:rsidR="006B187C" w:rsidRDefault="00B400BA">
      <w:pPr>
        <w:spacing w:line="300" w:lineRule="atLeast"/>
        <w:ind w:firstLineChars="200" w:firstLine="480"/>
        <w:rPr>
          <w:rFonts w:ascii="宋体" w:hAnsi="宋体" w:cs="宋体"/>
          <w:sz w:val="24"/>
        </w:rPr>
      </w:pPr>
      <w:r>
        <w:rPr>
          <w:rFonts w:ascii="宋体" w:hAnsi="宋体" w:cs="宋体" w:hint="eastAsia"/>
          <w:sz w:val="24"/>
        </w:rPr>
        <w:t>鱼邱湖街道道路网总体呈“环</w:t>
      </w:r>
      <w:r>
        <w:rPr>
          <w:rFonts w:ascii="宋体" w:hAnsi="宋体" w:cs="宋体" w:hint="eastAsia"/>
          <w:sz w:val="24"/>
        </w:rPr>
        <w:t>+</w:t>
      </w:r>
      <w:r>
        <w:rPr>
          <w:rFonts w:ascii="宋体" w:hAnsi="宋体" w:cs="宋体" w:hint="eastAsia"/>
          <w:sz w:val="24"/>
        </w:rPr>
        <w:t>放射状”布局，主干路等级有四条，有利于城市骨架路网发挥功能，承担市区大容量、中长距离交通功能，快速疏解进出城交通流。鱼邱湖街道包括南湖、北湖、双海湖三大小型滨湖公园景点，以及天齐庙购物中心一个购物中心，交通系统以慢行交通为主，节假日机动车出行格外增多。</w:t>
      </w:r>
    </w:p>
    <w:p w:rsidR="006B187C" w:rsidRDefault="00B400BA">
      <w:pPr>
        <w:spacing w:line="300" w:lineRule="atLeast"/>
        <w:rPr>
          <w:rFonts w:ascii="宋体" w:hAnsi="宋体" w:cs="宋体"/>
          <w:sz w:val="24"/>
        </w:rPr>
      </w:pPr>
      <w:r>
        <w:rPr>
          <w:rFonts w:ascii="Arial" w:hAnsi="Arial" w:cstheme="minorBidi" w:hint="eastAsia"/>
          <w:b/>
          <w:sz w:val="24"/>
        </w:rPr>
        <w:t>1.1</w:t>
      </w:r>
      <w:r>
        <w:rPr>
          <w:rFonts w:ascii="Arial" w:hAnsi="Arial" w:cstheme="minorBidi" w:hint="eastAsia"/>
          <w:b/>
          <w:sz w:val="24"/>
        </w:rPr>
        <w:t>状态参数</w:t>
      </w:r>
      <w:r>
        <w:rPr>
          <w:rStyle w:val="2Char"/>
        </w:rPr>
        <w:br/>
      </w:r>
      <w:r>
        <w:rPr>
          <w:rStyle w:val="2Char"/>
          <w:rFonts w:hint="eastAsia"/>
        </w:rPr>
        <w:t xml:space="preserve">    </w:t>
      </w:r>
      <w:r>
        <w:rPr>
          <w:rFonts w:ascii="宋体" w:hAnsi="宋体" w:cs="宋体" w:hint="eastAsia"/>
          <w:sz w:val="24"/>
        </w:rPr>
        <w:t>流量、速度在度作为表征交违流特性的三个基本参数</w:t>
      </w:r>
      <w:r>
        <w:rPr>
          <w:rFonts w:ascii="宋体" w:hAnsi="宋体" w:cs="宋体" w:hint="eastAsia"/>
          <w:sz w:val="24"/>
        </w:rPr>
        <w:t>,</w:t>
      </w:r>
      <w:r>
        <w:rPr>
          <w:rFonts w:ascii="宋体" w:hAnsi="宋体" w:cs="宋体" w:hint="eastAsia"/>
          <w:sz w:val="24"/>
        </w:rPr>
        <w:t>它们之间的相互关系可用交通流统计分析模型来描述。这一关系可以视为三维空间中的一条曲线</w:t>
      </w:r>
      <w:r>
        <w:rPr>
          <w:rFonts w:ascii="宋体" w:hAnsi="宋体" w:cs="宋体" w:hint="eastAsia"/>
          <w:sz w:val="24"/>
        </w:rPr>
        <w:t>,</w:t>
      </w:r>
      <w:r>
        <w:rPr>
          <w:rFonts w:ascii="宋体" w:hAnsi="宋体" w:cs="宋体" w:hint="eastAsia"/>
          <w:sz w:val="24"/>
        </w:rPr>
        <w:t>称为交通流模型。为研究方便</w:t>
      </w:r>
      <w:r>
        <w:rPr>
          <w:rFonts w:ascii="宋体" w:hAnsi="宋体" w:cs="宋体" w:hint="eastAsia"/>
          <w:sz w:val="24"/>
        </w:rPr>
        <w:t>,</w:t>
      </w:r>
      <w:r>
        <w:rPr>
          <w:rFonts w:ascii="宋体" w:hAnsi="宋体" w:cs="宋体" w:hint="eastAsia"/>
          <w:sz w:val="24"/>
        </w:rPr>
        <w:t>便于直观表达</w:t>
      </w:r>
      <w:r>
        <w:rPr>
          <w:rFonts w:ascii="宋体" w:hAnsi="宋体" w:cs="宋体" w:hint="eastAsia"/>
          <w:sz w:val="24"/>
        </w:rPr>
        <w:t>,</w:t>
      </w:r>
      <w:r>
        <w:rPr>
          <w:rFonts w:ascii="宋体" w:hAnsi="宋体" w:cs="宋体" w:hint="eastAsia"/>
          <w:sz w:val="24"/>
        </w:rPr>
        <w:t>通常以二维模型来表示两两之间的</w:t>
      </w:r>
      <w:r>
        <w:rPr>
          <w:rFonts w:ascii="宋体" w:hAnsi="宋体" w:cs="宋体" w:hint="eastAsia"/>
          <w:sz w:val="24"/>
        </w:rPr>
        <w:t>关系。</w:t>
      </w:r>
      <w:r>
        <w:rPr>
          <w:rFonts w:ascii="宋体" w:hAnsi="宋体" w:cs="宋体" w:hint="eastAsia"/>
          <w:sz w:val="24"/>
        </w:rPr>
        <w:br/>
      </w:r>
      <w:r>
        <w:rPr>
          <w:rFonts w:ascii="宋体" w:hAnsi="宋体" w:cs="宋体" w:hint="eastAsia"/>
          <w:sz w:val="24"/>
        </w:rPr>
        <w:t>(1)</w:t>
      </w:r>
      <w:r>
        <w:rPr>
          <w:rFonts w:ascii="宋体" w:hAnsi="宋体" w:cs="宋体" w:hint="eastAsia"/>
          <w:sz w:val="24"/>
        </w:rPr>
        <w:t>速度</w:t>
      </w:r>
      <w:r>
        <w:rPr>
          <w:rFonts w:ascii="宋体" w:hAnsi="宋体" w:cs="宋体" w:hint="eastAsia"/>
          <w:sz w:val="24"/>
        </w:rPr>
        <w:t>-</w:t>
      </w:r>
      <w:r>
        <w:rPr>
          <w:rFonts w:ascii="宋体" w:hAnsi="宋体" w:cs="宋体" w:hint="eastAsia"/>
          <w:sz w:val="24"/>
        </w:rPr>
        <w:t>密</w:t>
      </w:r>
      <w:r>
        <w:rPr>
          <w:rFonts w:ascii="宋体" w:hAnsi="宋体" w:cs="宋体" w:hint="eastAsia"/>
          <w:sz w:val="24"/>
        </w:rPr>
        <w:t>度关系。比较经典的是</w:t>
      </w:r>
      <w:r>
        <w:rPr>
          <w:rFonts w:ascii="宋体" w:hAnsi="宋体" w:cs="宋体" w:hint="eastAsia"/>
          <w:sz w:val="24"/>
        </w:rPr>
        <w:t>,</w:t>
      </w:r>
      <w:r>
        <w:rPr>
          <w:rFonts w:ascii="宋体" w:hAnsi="宋体" w:cs="宋体" w:hint="eastAsia"/>
          <w:sz w:val="24"/>
        </w:rPr>
        <w:t>格林希尔冶</w:t>
      </w:r>
      <w:r>
        <w:rPr>
          <w:rFonts w:ascii="宋体" w:hAnsi="宋体" w:cs="宋体" w:hint="eastAsia"/>
          <w:sz w:val="24"/>
        </w:rPr>
        <w:t>(</w:t>
      </w:r>
      <w:r>
        <w:rPr>
          <w:rFonts w:ascii="宋体" w:hAnsi="宋体" w:cs="宋体" w:hint="eastAsia"/>
          <w:sz w:val="24"/>
        </w:rPr>
        <w:t>绿色盾牌</w:t>
      </w:r>
      <w:r>
        <w:rPr>
          <w:rFonts w:ascii="宋体" w:hAnsi="宋体" w:cs="宋体" w:hint="eastAsia"/>
          <w:sz w:val="24"/>
        </w:rPr>
        <w:t>)</w:t>
      </w:r>
      <w:r>
        <w:rPr>
          <w:rFonts w:ascii="宋体" w:hAnsi="宋体" w:cs="宋体" w:hint="eastAsia"/>
          <w:sz w:val="24"/>
        </w:rPr>
        <w:t>于</w:t>
      </w:r>
      <w:r>
        <w:rPr>
          <w:rFonts w:ascii="宋体" w:hAnsi="宋体" w:cs="宋体" w:hint="eastAsia"/>
          <w:sz w:val="24"/>
        </w:rPr>
        <w:t>1933</w:t>
      </w:r>
      <w:r>
        <w:rPr>
          <w:rFonts w:ascii="宋体" w:hAnsi="宋体" w:cs="宋体" w:hint="eastAsia"/>
          <w:sz w:val="24"/>
        </w:rPr>
        <w:t>年最早提出了速度</w:t>
      </w:r>
      <w:r>
        <w:rPr>
          <w:rFonts w:ascii="宋体" w:hAnsi="宋体" w:cs="宋体" w:hint="eastAsia"/>
          <w:sz w:val="24"/>
        </w:rPr>
        <w:t>-</w:t>
      </w:r>
      <w:r>
        <w:rPr>
          <w:rFonts w:ascii="宋体" w:hAnsi="宋体" w:cs="宋体" w:hint="eastAsia"/>
          <w:sz w:val="24"/>
        </w:rPr>
        <w:t>密度之间关系的线性模型</w:t>
      </w:r>
      <w:r>
        <w:rPr>
          <w:rFonts w:ascii="宋体" w:hAnsi="宋体" w:cs="宋体" w:hint="eastAsia"/>
          <w:sz w:val="24"/>
        </w:rPr>
        <w:t>,</w:t>
      </w:r>
      <w:r>
        <w:rPr>
          <w:rFonts w:ascii="宋体" w:hAnsi="宋体" w:cs="宋体" w:hint="eastAsia"/>
          <w:sz w:val="24"/>
        </w:rPr>
        <w:br/>
        <w:t>(2)</w:t>
      </w:r>
      <w:r>
        <w:rPr>
          <w:rFonts w:ascii="宋体" w:hAnsi="宋体" w:cs="宋体" w:hint="eastAsia"/>
          <w:sz w:val="24"/>
        </w:rPr>
        <w:t>流</w:t>
      </w:r>
      <w:r>
        <w:rPr>
          <w:rFonts w:ascii="宋体" w:hAnsi="宋体" w:cs="宋体" w:hint="eastAsia"/>
          <w:sz w:val="24"/>
        </w:rPr>
        <w:t>量</w:t>
      </w:r>
      <w:r>
        <w:rPr>
          <w:rFonts w:ascii="宋体" w:hAnsi="宋体" w:cs="宋体" w:hint="eastAsia"/>
          <w:sz w:val="24"/>
        </w:rPr>
        <w:t>-</w:t>
      </w:r>
      <w:r>
        <w:rPr>
          <w:rFonts w:ascii="宋体" w:hAnsi="宋体" w:cs="宋体" w:hint="eastAsia"/>
          <w:sz w:val="24"/>
        </w:rPr>
        <w:t>密度关系</w:t>
      </w:r>
      <w:r>
        <w:rPr>
          <w:rFonts w:ascii="宋体" w:hAnsi="宋体" w:cs="宋体" w:hint="eastAsia"/>
          <w:sz w:val="24"/>
        </w:rPr>
        <w:t>,</w:t>
      </w:r>
      <w:r>
        <w:rPr>
          <w:rFonts w:ascii="宋体" w:hAnsi="宋体" w:cs="宋体" w:hint="eastAsia"/>
          <w:sz w:val="24"/>
        </w:rPr>
        <w:t>交通流的流量密度关系是交通流的基本关系</w:t>
      </w:r>
      <w:r>
        <w:rPr>
          <w:rFonts w:ascii="宋体" w:hAnsi="宋体" w:cs="宋体" w:hint="eastAsia"/>
          <w:sz w:val="24"/>
        </w:rPr>
        <w:t>,</w:t>
      </w:r>
      <w:r>
        <w:rPr>
          <w:rFonts w:ascii="宋体" w:hAnsi="宋体" w:cs="宋体" w:hint="eastAsia"/>
          <w:sz w:val="24"/>
        </w:rPr>
        <w:t>在流量密度模型研究中</w:t>
      </w:r>
      <w:r>
        <w:rPr>
          <w:rFonts w:ascii="宋体" w:hAnsi="宋体" w:cs="宋体" w:hint="eastAsia"/>
          <w:sz w:val="24"/>
        </w:rPr>
        <w:t>,</w:t>
      </w:r>
      <w:r>
        <w:rPr>
          <w:rFonts w:ascii="宋体" w:hAnsi="宋体" w:cs="宋体" w:hint="eastAsia"/>
          <w:sz w:val="24"/>
        </w:rPr>
        <w:t>基于格林稀尔治速度密度模型典抛物线</w:t>
      </w:r>
      <w:r>
        <w:rPr>
          <w:rFonts w:ascii="宋体" w:hAnsi="宋体" w:cs="宋体" w:hint="eastAsia"/>
          <w:sz w:val="24"/>
        </w:rPr>
        <w:t>模型。</w:t>
      </w:r>
    </w:p>
    <w:p w:rsidR="006B187C" w:rsidRDefault="00B400BA">
      <w:pPr>
        <w:spacing w:line="300" w:lineRule="atLeas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w:t>
      </w:r>
      <w:r>
        <w:rPr>
          <w:rFonts w:ascii="宋体" w:hAnsi="宋体" w:cs="宋体" w:hint="eastAsia"/>
          <w:sz w:val="24"/>
        </w:rPr>
        <w:t>流</w:t>
      </w:r>
      <w:r>
        <w:rPr>
          <w:rFonts w:ascii="宋体" w:hAnsi="宋体" w:cs="宋体" w:hint="eastAsia"/>
          <w:sz w:val="24"/>
        </w:rPr>
        <w:t>量</w:t>
      </w:r>
      <w:r>
        <w:rPr>
          <w:rFonts w:ascii="宋体" w:hAnsi="宋体" w:cs="宋体" w:hint="eastAsia"/>
          <w:sz w:val="24"/>
        </w:rPr>
        <w:t>-</w:t>
      </w:r>
      <w:r>
        <w:rPr>
          <w:rFonts w:ascii="宋体" w:hAnsi="宋体" w:cs="宋体" w:hint="eastAsia"/>
          <w:sz w:val="24"/>
        </w:rPr>
        <w:t>速度关系</w:t>
      </w:r>
      <w:r>
        <w:rPr>
          <w:rFonts w:ascii="宋体" w:hAnsi="宋体" w:cs="宋体" w:hint="eastAsia"/>
          <w:sz w:val="24"/>
        </w:rPr>
        <w:t>,</w:t>
      </w:r>
      <w:r>
        <w:rPr>
          <w:rFonts w:ascii="宋体" w:hAnsi="宋体" w:cs="宋体" w:hint="eastAsia"/>
          <w:sz w:val="24"/>
        </w:rPr>
        <w:t>在发观层面上经典的速度流量要型是</w:t>
      </w:r>
      <w:r>
        <w:rPr>
          <w:rFonts w:ascii="宋体" w:hAnsi="宋体" w:cs="宋体" w:hint="eastAsia"/>
          <w:sz w:val="24"/>
        </w:rPr>
        <w:t>抛物线</w:t>
      </w:r>
      <w:r>
        <w:rPr>
          <w:rFonts w:ascii="宋体" w:hAnsi="宋体" w:cs="宋体" w:hint="eastAsia"/>
          <w:sz w:val="24"/>
        </w:rPr>
        <w:t>模型。</w:t>
      </w:r>
    </w:p>
    <w:p w:rsidR="006B187C" w:rsidRDefault="00B400BA">
      <w:pPr>
        <w:pStyle w:val="2"/>
      </w:pPr>
      <w:r>
        <w:rPr>
          <w:rFonts w:hint="eastAsia"/>
        </w:rPr>
        <w:t>1.2</w:t>
      </w:r>
      <w:r>
        <w:rPr>
          <w:rFonts w:hint="eastAsia"/>
        </w:rPr>
        <w:t>交叉口延误</w:t>
      </w:r>
    </w:p>
    <w:p w:rsidR="006B187C" w:rsidRDefault="00B400BA">
      <w:pPr>
        <w:spacing w:line="300" w:lineRule="atLeast"/>
        <w:ind w:firstLineChars="200" w:firstLine="480"/>
        <w:rPr>
          <w:rFonts w:ascii="宋体" w:hAnsi="宋体" w:cs="宋体"/>
          <w:sz w:val="24"/>
        </w:rPr>
      </w:pPr>
      <w:r>
        <w:rPr>
          <w:rFonts w:ascii="宋体" w:hAnsi="宋体" w:cs="宋体" w:hint="eastAsia"/>
          <w:sz w:val="24"/>
        </w:rPr>
        <w:t>就鱼邱湖街道道路系统来说，进入主干路交叉口的车辆，由于受到信号灯的</w:t>
      </w:r>
      <w:r>
        <w:rPr>
          <w:rFonts w:ascii="宋体" w:hAnsi="宋体" w:cs="宋体" w:hint="eastAsia"/>
          <w:sz w:val="24"/>
        </w:rPr>
        <w:lastRenderedPageBreak/>
        <w:t>作用，往往要改变行车状态。在红灯时间内到达的车辆，必须在达到停车线之前制动减速，然后停车；待绿灯启亮后重新启动加速，通过交叉口；这种行车过程为完全停车。若在绿灯期间到达的车辆，由于前面有排队车辆，根据跟驰模型原则，往往要减速，而后加速通过交叉口；这种过程为不完全停车。若在绿灯后期到达的车辆，由于前面没有排队车辆，可以不停车顺利通过交叉口。可见完全停车和不完全停车都要造成车辆运行时间的损失。</w:t>
      </w:r>
    </w:p>
    <w:p w:rsidR="006B187C" w:rsidRDefault="00B400BA">
      <w:pPr>
        <w:pStyle w:val="1"/>
      </w:pPr>
      <w:r>
        <w:rPr>
          <w:rFonts w:hint="eastAsia"/>
        </w:rPr>
        <w:t>2.</w:t>
      </w:r>
      <w:r>
        <w:rPr>
          <w:rFonts w:hint="eastAsia"/>
        </w:rPr>
        <w:t>存在的问题</w:t>
      </w:r>
    </w:p>
    <w:p w:rsidR="006B187C" w:rsidRDefault="00B400BA">
      <w:pPr>
        <w:pStyle w:val="2"/>
      </w:pPr>
      <w:r>
        <w:rPr>
          <w:rFonts w:hint="eastAsia"/>
        </w:rPr>
        <w:t>2.1</w:t>
      </w:r>
      <w:r>
        <w:rPr>
          <w:rFonts w:hint="eastAsia"/>
        </w:rPr>
        <w:t>公共交通供需不平衡</w:t>
      </w:r>
    </w:p>
    <w:p w:rsidR="006B187C" w:rsidRDefault="00B400BA">
      <w:pPr>
        <w:spacing w:line="300" w:lineRule="atLeast"/>
        <w:ind w:firstLineChars="200" w:firstLine="480"/>
        <w:rPr>
          <w:rFonts w:ascii="宋体" w:hAnsi="宋体" w:cs="宋体"/>
          <w:sz w:val="24"/>
        </w:rPr>
      </w:pPr>
      <w:r>
        <w:rPr>
          <w:rFonts w:ascii="宋体" w:hAnsi="宋体" w:cs="宋体" w:hint="eastAsia"/>
          <w:sz w:val="24"/>
        </w:rPr>
        <w:t>近年小汽车</w:t>
      </w:r>
      <w:r>
        <w:rPr>
          <w:rFonts w:ascii="宋体" w:hAnsi="宋体" w:cs="宋体" w:hint="eastAsia"/>
          <w:sz w:val="24"/>
        </w:rPr>
        <w:t>增长迅速</w:t>
      </w:r>
      <w:r>
        <w:rPr>
          <w:rFonts w:ascii="宋体" w:hAnsi="宋体" w:cs="宋体" w:hint="eastAsia"/>
          <w:sz w:val="24"/>
        </w:rPr>
        <w:t>,</w:t>
      </w:r>
      <w:r>
        <w:rPr>
          <w:rFonts w:ascii="宋体" w:hAnsi="宋体" w:cs="宋体" w:hint="eastAsia"/>
          <w:sz w:val="24"/>
        </w:rPr>
        <w:t>高唐县交通</w:t>
      </w:r>
      <w:r>
        <w:rPr>
          <w:rFonts w:ascii="宋体" w:hAnsi="宋体" w:cs="宋体" w:hint="eastAsia"/>
          <w:sz w:val="24"/>
        </w:rPr>
        <w:t>出行比例</w:t>
      </w:r>
      <w:r>
        <w:rPr>
          <w:rFonts w:ascii="宋体" w:hAnsi="宋体" w:cs="宋体" w:hint="eastAsia"/>
          <w:sz w:val="24"/>
        </w:rPr>
        <w:t>也有所</w:t>
      </w:r>
      <w:r>
        <w:rPr>
          <w:rFonts w:ascii="宋体" w:hAnsi="宋体" w:cs="宋体" w:hint="eastAsia"/>
          <w:sz w:val="24"/>
        </w:rPr>
        <w:t>加大</w:t>
      </w:r>
      <w:r>
        <w:rPr>
          <w:rFonts w:ascii="宋体" w:hAnsi="宋体" w:cs="宋体" w:hint="eastAsia"/>
          <w:sz w:val="24"/>
        </w:rPr>
        <w:t>,</w:t>
      </w:r>
      <w:r>
        <w:rPr>
          <w:rFonts w:ascii="宋体" w:hAnsi="宋体" w:cs="宋体" w:hint="eastAsia"/>
          <w:sz w:val="24"/>
        </w:rPr>
        <w:t>公交地位不明显</w:t>
      </w:r>
      <w:r>
        <w:rPr>
          <w:rFonts w:ascii="宋体" w:hAnsi="宋体" w:cs="宋体" w:hint="eastAsia"/>
          <w:sz w:val="24"/>
        </w:rPr>
        <w:t>,</w:t>
      </w:r>
      <w:r>
        <w:rPr>
          <w:rFonts w:ascii="宋体" w:hAnsi="宋体" w:cs="宋体" w:hint="eastAsia"/>
          <w:sz w:val="24"/>
        </w:rPr>
        <w:t>结构单一</w:t>
      </w:r>
      <w:r>
        <w:rPr>
          <w:rFonts w:ascii="宋体" w:hAnsi="宋体" w:cs="宋体" w:hint="eastAsia"/>
          <w:sz w:val="24"/>
        </w:rPr>
        <w:t>,</w:t>
      </w:r>
      <w:r>
        <w:rPr>
          <w:rFonts w:ascii="宋体" w:hAnsi="宋体" w:cs="宋体" w:hint="eastAsia"/>
          <w:sz w:val="24"/>
        </w:rPr>
        <w:t>加重城市交通拥堵问题。除小部分城市公交系统相对发达外</w:t>
      </w:r>
      <w:r>
        <w:rPr>
          <w:rFonts w:ascii="宋体" w:hAnsi="宋体" w:cs="宋体" w:hint="eastAsia"/>
          <w:sz w:val="24"/>
        </w:rPr>
        <w:t>,</w:t>
      </w:r>
      <w:r>
        <w:rPr>
          <w:rFonts w:ascii="宋体" w:hAnsi="宋体" w:cs="宋体" w:hint="eastAsia"/>
          <w:sz w:val="24"/>
        </w:rPr>
        <w:t>其余都处在相对落后状态。</w:t>
      </w:r>
      <w:r>
        <w:rPr>
          <w:rFonts w:ascii="宋体" w:hAnsi="宋体" w:cs="宋体" w:hint="eastAsia"/>
          <w:sz w:val="24"/>
        </w:rPr>
        <w:br/>
      </w:r>
      <w:r>
        <w:rPr>
          <w:rFonts w:ascii="宋体" w:hAnsi="宋体" w:cs="宋体" w:hint="eastAsia"/>
          <w:sz w:val="24"/>
        </w:rPr>
        <w:t>相应地</w:t>
      </w:r>
      <w:r>
        <w:rPr>
          <w:rFonts w:ascii="宋体" w:hAnsi="宋体" w:cs="宋体" w:hint="eastAsia"/>
          <w:sz w:val="24"/>
        </w:rPr>
        <w:t>,</w:t>
      </w:r>
      <w:r>
        <w:rPr>
          <w:rFonts w:ascii="宋体" w:hAnsi="宋体" w:cs="宋体" w:hint="eastAsia"/>
          <w:sz w:val="24"/>
        </w:rPr>
        <w:t>除</w:t>
      </w:r>
      <w:r>
        <w:rPr>
          <w:rFonts w:ascii="宋体" w:hAnsi="宋体" w:cs="宋体" w:hint="eastAsia"/>
          <w:sz w:val="24"/>
        </w:rPr>
        <w:t>高唐县包括鱼邱湖街道在内的城市内部</w:t>
      </w:r>
      <w:r>
        <w:rPr>
          <w:rFonts w:ascii="宋体" w:hAnsi="宋体" w:cs="宋体" w:hint="eastAsia"/>
          <w:sz w:val="24"/>
        </w:rPr>
        <w:t>,</w:t>
      </w:r>
      <w:r>
        <w:rPr>
          <w:rFonts w:ascii="宋体" w:hAnsi="宋体" w:cs="宋体" w:hint="eastAsia"/>
          <w:sz w:val="24"/>
        </w:rPr>
        <w:t>周边</w:t>
      </w:r>
      <w:r>
        <w:rPr>
          <w:rFonts w:ascii="宋体" w:hAnsi="宋体" w:cs="宋体" w:hint="eastAsia"/>
          <w:sz w:val="24"/>
        </w:rPr>
        <w:t>大多数</w:t>
      </w:r>
      <w:r>
        <w:rPr>
          <w:rFonts w:ascii="宋体" w:hAnsi="宋体" w:cs="宋体" w:hint="eastAsia"/>
          <w:sz w:val="24"/>
        </w:rPr>
        <w:t>乡镇村</w:t>
      </w:r>
      <w:r>
        <w:rPr>
          <w:rFonts w:ascii="宋体" w:hAnsi="宋体" w:cs="宋体" w:hint="eastAsia"/>
          <w:sz w:val="24"/>
        </w:rPr>
        <w:t>普遍缺乏</w:t>
      </w:r>
      <w:r>
        <w:rPr>
          <w:rFonts w:ascii="宋体" w:hAnsi="宋体" w:cs="宋体" w:hint="eastAsia"/>
          <w:sz w:val="24"/>
        </w:rPr>
        <w:t>城乡间的公交系统</w:t>
      </w:r>
      <w:r>
        <w:rPr>
          <w:rFonts w:ascii="宋体" w:hAnsi="宋体" w:cs="宋体" w:hint="eastAsia"/>
          <w:sz w:val="24"/>
        </w:rPr>
        <w:t>,</w:t>
      </w:r>
      <w:r>
        <w:rPr>
          <w:rFonts w:ascii="宋体" w:hAnsi="宋体" w:cs="宋体" w:hint="eastAsia"/>
          <w:sz w:val="24"/>
        </w:rPr>
        <w:t>或者公交车数量供应不足，发车时间不及时，</w:t>
      </w:r>
      <w:r>
        <w:rPr>
          <w:rFonts w:ascii="宋体" w:hAnsi="宋体" w:cs="宋体" w:hint="eastAsia"/>
          <w:sz w:val="24"/>
        </w:rPr>
        <w:t>大大降低了出行效率。</w:t>
      </w:r>
    </w:p>
    <w:p w:rsidR="006B187C" w:rsidRDefault="00B400BA">
      <w:pPr>
        <w:pStyle w:val="2"/>
      </w:pPr>
      <w:r>
        <w:rPr>
          <w:rFonts w:hint="eastAsia"/>
        </w:rPr>
        <w:t>2.2</w:t>
      </w:r>
      <w:r>
        <w:rPr>
          <w:rFonts w:hint="eastAsia"/>
        </w:rPr>
        <w:t>部分交叉口信号灯配时不合理</w:t>
      </w:r>
    </w:p>
    <w:p w:rsidR="006B187C" w:rsidRDefault="00B400BA">
      <w:pPr>
        <w:spacing w:line="300" w:lineRule="atLeast"/>
        <w:ind w:firstLineChars="200" w:firstLine="480"/>
        <w:rPr>
          <w:rFonts w:ascii="宋体" w:hAnsi="宋体" w:cs="宋体"/>
          <w:sz w:val="24"/>
        </w:rPr>
      </w:pPr>
      <w:r>
        <w:rPr>
          <w:rFonts w:ascii="宋体" w:hAnsi="宋体" w:cs="宋体" w:hint="eastAsia"/>
          <w:sz w:val="24"/>
        </w:rPr>
        <w:t>以鱼邱湖街道金城路与北官道街</w:t>
      </w:r>
      <w:r>
        <w:rPr>
          <w:rFonts w:ascii="宋体" w:hAnsi="宋体" w:cs="宋体" w:hint="eastAsia"/>
          <w:sz w:val="24"/>
        </w:rPr>
        <w:t>交叉口</w:t>
      </w:r>
      <w:r>
        <w:rPr>
          <w:rFonts w:ascii="宋体" w:hAnsi="宋体" w:cs="宋体" w:hint="eastAsia"/>
          <w:sz w:val="24"/>
        </w:rPr>
        <w:t>为例，该交叉口</w:t>
      </w:r>
      <w:r>
        <w:rPr>
          <w:rFonts w:ascii="宋体" w:hAnsi="宋体" w:cs="宋体" w:hint="eastAsia"/>
          <w:sz w:val="24"/>
        </w:rPr>
        <w:t>交通信号灯采用四相信号控制</w:t>
      </w:r>
      <w:r>
        <w:rPr>
          <w:rFonts w:ascii="宋体" w:hAnsi="宋体" w:cs="宋体" w:hint="eastAsia"/>
          <w:sz w:val="24"/>
        </w:rPr>
        <w:t>,</w:t>
      </w:r>
      <w:r>
        <w:rPr>
          <w:rFonts w:ascii="宋体" w:hAnsi="宋体" w:cs="宋体" w:hint="eastAsia"/>
          <w:sz w:val="24"/>
        </w:rPr>
        <w:t>分为东西直行、东西左转、南北直行和南北左转四个相位。黄灯时间为</w:t>
      </w:r>
      <w:r>
        <w:rPr>
          <w:rFonts w:ascii="宋体" w:hAnsi="宋体" w:cs="宋体" w:hint="eastAsia"/>
          <w:sz w:val="24"/>
        </w:rPr>
        <w:t>3s,</w:t>
      </w:r>
      <w:r>
        <w:rPr>
          <w:rFonts w:ascii="宋体" w:hAnsi="宋体" w:cs="宋体" w:hint="eastAsia"/>
          <w:sz w:val="24"/>
        </w:rPr>
        <w:t>平峰时段信号周期为</w:t>
      </w:r>
      <w:r>
        <w:rPr>
          <w:rFonts w:ascii="宋体" w:hAnsi="宋体" w:cs="宋体" w:hint="eastAsia"/>
          <w:sz w:val="24"/>
        </w:rPr>
        <w:t>137s</w:t>
      </w:r>
      <w:r>
        <w:rPr>
          <w:rFonts w:ascii="宋体" w:hAnsi="宋体" w:cs="宋体" w:hint="eastAsia"/>
          <w:sz w:val="24"/>
        </w:rPr>
        <w:t>，</w:t>
      </w:r>
      <w:r>
        <w:rPr>
          <w:rFonts w:ascii="宋体" w:hAnsi="宋体" w:cs="宋体" w:hint="eastAsia"/>
          <w:sz w:val="24"/>
        </w:rPr>
        <w:t>高峰时段信</w:t>
      </w:r>
      <w:r>
        <w:rPr>
          <w:rFonts w:ascii="宋体" w:hAnsi="宋体" w:cs="宋体" w:hint="eastAsia"/>
          <w:sz w:val="24"/>
        </w:rPr>
        <w:t>号周期为</w:t>
      </w:r>
      <w:r>
        <w:rPr>
          <w:rFonts w:ascii="宋体" w:hAnsi="宋体" w:cs="宋体" w:hint="eastAsia"/>
          <w:sz w:val="24"/>
        </w:rPr>
        <w:t>140s</w:t>
      </w:r>
      <w:r>
        <w:rPr>
          <w:rFonts w:ascii="宋体" w:hAnsi="宋体" w:cs="宋体" w:hint="eastAsia"/>
          <w:sz w:val="24"/>
        </w:rPr>
        <w:t>。同时晚高峰时段内的南北直行和南北相位之间设有</w:t>
      </w:r>
      <w:r>
        <w:rPr>
          <w:rFonts w:ascii="宋体" w:hAnsi="宋体" w:cs="宋体" w:hint="eastAsia"/>
          <w:sz w:val="24"/>
        </w:rPr>
        <w:t>6s</w:t>
      </w:r>
      <w:r>
        <w:rPr>
          <w:rFonts w:ascii="宋体" w:hAnsi="宋体" w:cs="宋体" w:hint="eastAsia"/>
          <w:sz w:val="24"/>
        </w:rPr>
        <w:t>的信号全红时间</w:t>
      </w:r>
      <w:r>
        <w:rPr>
          <w:rFonts w:ascii="宋体" w:hAnsi="宋体" w:cs="宋体" w:hint="eastAsia"/>
          <w:sz w:val="24"/>
        </w:rPr>
        <w:t>,</w:t>
      </w:r>
      <w:r>
        <w:rPr>
          <w:rFonts w:ascii="宋体" w:hAnsi="宋体" w:cs="宋体" w:hint="eastAsia"/>
          <w:sz w:val="24"/>
        </w:rPr>
        <w:t>用以</w:t>
      </w:r>
      <w:r>
        <w:rPr>
          <w:rFonts w:ascii="宋体" w:hAnsi="宋体" w:cs="宋体" w:hint="eastAsia"/>
          <w:sz w:val="24"/>
        </w:rPr>
        <w:t>清</w:t>
      </w:r>
      <w:r>
        <w:rPr>
          <w:rFonts w:ascii="宋体" w:hAnsi="宋体" w:cs="宋体" w:hint="eastAsia"/>
          <w:sz w:val="24"/>
        </w:rPr>
        <w:t>空交叉口内的车辆</w:t>
      </w:r>
      <w:r>
        <w:rPr>
          <w:rFonts w:ascii="宋体" w:hAnsi="宋体" w:cs="宋体" w:hint="eastAsia"/>
          <w:sz w:val="24"/>
        </w:rPr>
        <w:t>,</w:t>
      </w:r>
      <w:r>
        <w:rPr>
          <w:rFonts w:ascii="宋体" w:hAnsi="宋体" w:cs="宋体" w:hint="eastAsia"/>
          <w:sz w:val="24"/>
        </w:rPr>
        <w:t>便于下一相位车流的进入和通过。</w:t>
      </w:r>
    </w:p>
    <w:p w:rsidR="006B187C" w:rsidRDefault="00B400BA">
      <w:pPr>
        <w:spacing w:line="300" w:lineRule="atLeast"/>
        <w:ind w:firstLineChars="200" w:firstLine="480"/>
        <w:rPr>
          <w:rFonts w:ascii="宋体" w:hAnsi="宋体" w:cs="宋体"/>
          <w:sz w:val="24"/>
        </w:rPr>
      </w:pPr>
      <w:r>
        <w:rPr>
          <w:rFonts w:ascii="宋体" w:hAnsi="宋体" w:cs="宋体" w:hint="eastAsia"/>
          <w:sz w:val="24"/>
        </w:rPr>
        <w:t>但在时风东路与兴隆街交叉口，该交叉口临近高唐县第一实验中学与高唐县第三实验小学等较多学校，上下学期间车流量较大，南北方向与东西方向绿灯放行时间不均衡，东西方向绿灯时间短，容易造成交通堵塞。</w:t>
      </w:r>
    </w:p>
    <w:p w:rsidR="006B187C" w:rsidRDefault="00B400BA">
      <w:pPr>
        <w:pStyle w:val="2"/>
      </w:pPr>
      <w:r>
        <w:rPr>
          <w:rFonts w:hint="eastAsia"/>
        </w:rPr>
        <w:t>2.3</w:t>
      </w:r>
      <w:r>
        <w:rPr>
          <w:rFonts w:hint="eastAsia"/>
        </w:rPr>
        <w:t>停车空间不足，机动车乱停乱放</w:t>
      </w:r>
    </w:p>
    <w:p w:rsidR="006B187C" w:rsidRDefault="00B400BA">
      <w:pPr>
        <w:spacing w:line="300" w:lineRule="atLeast"/>
        <w:ind w:firstLineChars="200" w:firstLine="480"/>
        <w:rPr>
          <w:rFonts w:ascii="宋体" w:hAnsi="宋体" w:cs="宋体"/>
          <w:sz w:val="24"/>
        </w:rPr>
      </w:pPr>
      <w:r>
        <w:rPr>
          <w:rFonts w:ascii="宋体" w:hAnsi="宋体" w:cs="宋体" w:hint="eastAsia"/>
          <w:sz w:val="24"/>
        </w:rPr>
        <w:t>在鱼邱湖街道的一些商业中心和景区，停车需求大于供应量，导致车辆乱停乱放现象时有发生。此外，由于整体道路系统</w:t>
      </w:r>
      <w:r>
        <w:rPr>
          <w:rFonts w:ascii="宋体" w:hAnsi="宋体" w:cs="宋体" w:hint="eastAsia"/>
          <w:sz w:val="24"/>
        </w:rPr>
        <w:t>未能合理配置使用道路交通设施，</w:t>
      </w:r>
      <w:r>
        <w:rPr>
          <w:rFonts w:ascii="宋体" w:hAnsi="宋体" w:cs="宋体" w:hint="eastAsia"/>
          <w:sz w:val="24"/>
        </w:rPr>
        <w:t>机动车就在特</w:t>
      </w:r>
      <w:r>
        <w:rPr>
          <w:rFonts w:ascii="宋体" w:hAnsi="宋体" w:cs="宋体" w:hint="eastAsia"/>
          <w:sz w:val="24"/>
        </w:rPr>
        <w:t>殊情况下不得不占用人行道，给过路行人出行安全带来风险。公</w:t>
      </w:r>
      <w:r>
        <w:rPr>
          <w:rFonts w:ascii="宋体" w:hAnsi="宋体" w:cs="宋体" w:hint="eastAsia"/>
          <w:sz w:val="24"/>
        </w:rPr>
        <w:t>路交通设施对车辆、行人提供禁止、限制、指示某些交通行为的信息</w:t>
      </w:r>
      <w:r>
        <w:rPr>
          <w:rFonts w:ascii="宋体" w:hAnsi="宋体" w:cs="宋体" w:hint="eastAsia"/>
          <w:sz w:val="24"/>
        </w:rPr>
        <w:t>,</w:t>
      </w:r>
      <w:r>
        <w:rPr>
          <w:rFonts w:ascii="宋体" w:hAnsi="宋体" w:cs="宋体" w:hint="eastAsia"/>
          <w:sz w:val="24"/>
        </w:rPr>
        <w:t>对</w:t>
      </w:r>
      <w:r>
        <w:rPr>
          <w:rFonts w:ascii="宋体" w:hAnsi="宋体" w:cs="宋体" w:hint="eastAsia"/>
          <w:sz w:val="24"/>
        </w:rPr>
        <w:t>车流量起着调节、控制、疏导作用</w:t>
      </w:r>
      <w:r>
        <w:rPr>
          <w:rFonts w:ascii="宋体" w:hAnsi="宋体" w:cs="宋体" w:hint="eastAsia"/>
          <w:sz w:val="24"/>
        </w:rPr>
        <w:t>,</w:t>
      </w:r>
      <w:r>
        <w:rPr>
          <w:rFonts w:ascii="宋体" w:hAnsi="宋体" w:cs="宋体" w:hint="eastAsia"/>
          <w:sz w:val="24"/>
        </w:rPr>
        <w:t>但效果不是很明显。</w:t>
      </w:r>
    </w:p>
    <w:p w:rsidR="006B187C" w:rsidRDefault="00B400BA">
      <w:pPr>
        <w:pStyle w:val="1"/>
      </w:pPr>
      <w:r>
        <w:rPr>
          <w:rFonts w:hint="eastAsia"/>
        </w:rPr>
        <w:t>3.</w:t>
      </w:r>
      <w:r>
        <w:rPr>
          <w:rFonts w:hint="eastAsia"/>
        </w:rPr>
        <w:t>预测客货拥堵事故</w:t>
      </w:r>
    </w:p>
    <w:p w:rsidR="006B187C" w:rsidRDefault="00B400BA">
      <w:pPr>
        <w:spacing w:line="300" w:lineRule="atLeast"/>
        <w:ind w:firstLineChars="200" w:firstLine="480"/>
        <w:rPr>
          <w:rFonts w:ascii="宋体" w:hAnsi="宋体" w:cs="宋体"/>
          <w:sz w:val="24"/>
        </w:rPr>
      </w:pPr>
      <w:r>
        <w:rPr>
          <w:rFonts w:ascii="宋体" w:hAnsi="宋体" w:cs="宋体" w:hint="eastAsia"/>
          <w:sz w:val="24"/>
        </w:rPr>
        <w:t>要对鱼邱湖进行客货拥堵事故分析，首先要选择合适的预测方法，由于预测对象是对历史的延续，并且考虑到收集资料所花费的时间和费用，最终我们选择经验法进行预测分析。</w:t>
      </w:r>
    </w:p>
    <w:p w:rsidR="006B187C" w:rsidRDefault="00B400BA">
      <w:pPr>
        <w:spacing w:line="300" w:lineRule="atLeast"/>
        <w:ind w:firstLineChars="200" w:firstLine="480"/>
        <w:rPr>
          <w:rFonts w:ascii="宋体" w:hAnsi="宋体" w:cs="宋体"/>
          <w:sz w:val="24"/>
        </w:rPr>
      </w:pPr>
      <w:r>
        <w:rPr>
          <w:rFonts w:ascii="宋体" w:hAnsi="宋体" w:cs="宋体" w:hint="eastAsia"/>
          <w:sz w:val="24"/>
        </w:rPr>
        <w:t>经验法是运用预测者或专家的专业知识及经验</w:t>
      </w:r>
      <w:r>
        <w:rPr>
          <w:rFonts w:ascii="宋体" w:hAnsi="宋体" w:cs="宋体" w:hint="eastAsia"/>
          <w:sz w:val="24"/>
        </w:rPr>
        <w:t>,</w:t>
      </w:r>
      <w:r>
        <w:rPr>
          <w:rFonts w:ascii="宋体" w:hAnsi="宋体" w:cs="宋体" w:hint="eastAsia"/>
          <w:sz w:val="24"/>
        </w:rPr>
        <w:t>直观地针对预测对象过去和现在发生的</w:t>
      </w:r>
      <w:r>
        <w:rPr>
          <w:rFonts w:ascii="宋体" w:hAnsi="宋体" w:cs="宋体" w:hint="eastAsia"/>
          <w:sz w:val="24"/>
        </w:rPr>
        <w:t> </w:t>
      </w:r>
      <w:r>
        <w:rPr>
          <w:rFonts w:ascii="宋体" w:hAnsi="宋体" w:cs="宋体" w:hint="eastAsia"/>
          <w:sz w:val="24"/>
        </w:rPr>
        <w:t>情况进行综合分析</w:t>
      </w:r>
      <w:r>
        <w:rPr>
          <w:rFonts w:ascii="宋体" w:hAnsi="宋体" w:cs="宋体" w:hint="eastAsia"/>
          <w:sz w:val="24"/>
        </w:rPr>
        <w:t>,</w:t>
      </w:r>
      <w:r>
        <w:rPr>
          <w:rFonts w:ascii="宋体" w:hAnsi="宋体" w:cs="宋体" w:hint="eastAsia"/>
          <w:sz w:val="24"/>
        </w:rPr>
        <w:t>从中找出规律</w:t>
      </w:r>
      <w:r>
        <w:rPr>
          <w:rFonts w:ascii="宋体" w:hAnsi="宋体" w:cs="宋体" w:hint="eastAsia"/>
          <w:sz w:val="24"/>
        </w:rPr>
        <w:t>,</w:t>
      </w:r>
      <w:r>
        <w:rPr>
          <w:rFonts w:ascii="宋体" w:hAnsi="宋体" w:cs="宋体" w:hint="eastAsia"/>
          <w:sz w:val="24"/>
        </w:rPr>
        <w:t>对发展远景做出预测。此方法直观简单且操作方便</w:t>
      </w:r>
      <w:r>
        <w:rPr>
          <w:rFonts w:ascii="宋体" w:hAnsi="宋体" w:cs="宋体" w:hint="eastAsia"/>
          <w:sz w:val="24"/>
        </w:rPr>
        <w:t>,</w:t>
      </w:r>
      <w:r>
        <w:rPr>
          <w:rFonts w:ascii="宋体" w:hAnsi="宋体" w:cs="宋体" w:hint="eastAsia"/>
          <w:sz w:val="24"/>
        </w:rPr>
        <w:t>是应</w:t>
      </w:r>
      <w:r>
        <w:rPr>
          <w:rFonts w:ascii="宋体" w:hAnsi="宋体" w:cs="宋体" w:hint="eastAsia"/>
          <w:sz w:val="24"/>
        </w:rPr>
        <w:t>用时间较长的一类预测方法。我们选择其中的类比法，以鱼邱湖街道的金城路为主要分析对象，通过网上查阅资料，选择相似路段进行类比预测。由于鱼邱湖街道位于城中区，故大型货车较少，路段车流主要矛盾主要为小汽车与公共汽车之间的冲突。据分析，由于与金城路相连的支路多通往城中居民区，因此早晚高峰时段、节假日时期常常发生道路拥堵，严重时可以将相邻交叉口短路段全部堵塞住，严重影响正常通行，也易与非机动车辆发生冲突，引发交通事故。</w:t>
      </w:r>
    </w:p>
    <w:p w:rsidR="006B187C" w:rsidRDefault="00B400BA">
      <w:pPr>
        <w:pStyle w:val="1"/>
      </w:pPr>
      <w:r>
        <w:rPr>
          <w:rFonts w:hint="eastAsia"/>
        </w:rPr>
        <w:lastRenderedPageBreak/>
        <w:t>4.</w:t>
      </w:r>
      <w:r>
        <w:rPr>
          <w:rFonts w:hint="eastAsia"/>
        </w:rPr>
        <w:t>建议方案</w:t>
      </w:r>
    </w:p>
    <w:p w:rsidR="006B187C" w:rsidRDefault="00B400BA">
      <w:pPr>
        <w:pStyle w:val="2"/>
      </w:pPr>
      <w:r>
        <w:rPr>
          <w:rFonts w:hint="eastAsia"/>
        </w:rPr>
        <w:t>4.1</w:t>
      </w:r>
      <w:r>
        <w:rPr>
          <w:rFonts w:hint="eastAsia"/>
        </w:rPr>
        <w:t>完善公共交通系统，增设城乡公共车数量</w:t>
      </w:r>
    </w:p>
    <w:p w:rsidR="006B187C" w:rsidRDefault="00B400BA">
      <w:pPr>
        <w:spacing w:line="300" w:lineRule="atLeast"/>
        <w:ind w:firstLineChars="200" w:firstLine="480"/>
        <w:rPr>
          <w:rFonts w:ascii="宋体" w:hAnsi="宋体" w:cs="宋体"/>
          <w:sz w:val="24"/>
        </w:rPr>
      </w:pPr>
      <w:r>
        <w:rPr>
          <w:rFonts w:ascii="宋体" w:hAnsi="宋体" w:cs="宋体" w:hint="eastAsia"/>
          <w:sz w:val="24"/>
        </w:rPr>
        <w:t>随着人民生活水平有了明显改善，城乡间的生</w:t>
      </w:r>
      <w:r>
        <w:rPr>
          <w:rFonts w:ascii="宋体" w:hAnsi="宋体" w:cs="宋体" w:hint="eastAsia"/>
          <w:sz w:val="24"/>
        </w:rPr>
        <w:t>活质量差距越来越小，乡镇街道的居民出行率日渐增多，对公交车的需求量也增多。但实际上高唐县的城内公交车系统较为完备，城乡间的公交车供应不足。以杨屯乡与城间公交线路为例，近年来，每天的车次由之前的八次缩减为现在的四次，而且时间不固定，不能精准地与居民出行者需求相匹配。因此应当增加公交车车次数，并制定标准的车次时间，完善奖惩措施。此外，在高唐县职业教育中心公交车需求量较大，但未设公交站点，因此应当增设公交站点，满足居民出行需要。</w:t>
      </w:r>
    </w:p>
    <w:p w:rsidR="006B187C" w:rsidRDefault="00B400BA">
      <w:pPr>
        <w:pStyle w:val="2"/>
      </w:pPr>
      <w:r>
        <w:rPr>
          <w:rFonts w:hint="eastAsia"/>
        </w:rPr>
        <w:t>4.2</w:t>
      </w:r>
      <w:r>
        <w:rPr>
          <w:rFonts w:hint="eastAsia"/>
        </w:rPr>
        <w:t>按需进行信号灯配时</w:t>
      </w:r>
    </w:p>
    <w:p w:rsidR="006B187C" w:rsidRDefault="00B400BA">
      <w:pPr>
        <w:spacing w:line="300" w:lineRule="atLeast"/>
        <w:ind w:firstLineChars="200" w:firstLine="480"/>
        <w:rPr>
          <w:rFonts w:ascii="宋体" w:hAnsi="宋体" w:cs="宋体"/>
          <w:sz w:val="24"/>
        </w:rPr>
      </w:pPr>
      <w:r>
        <w:rPr>
          <w:rFonts w:ascii="宋体" w:hAnsi="宋体" w:cs="宋体" w:hint="eastAsia"/>
          <w:sz w:val="24"/>
        </w:rPr>
        <w:t>在高峰时段容易拥堵的路口重新进行信号配时，在金城路与北官道街路口适当增加金城路绿灯时间，在车辆多时可以缓解拥堵。在时风东路沿路路口，可以根据实际车流量进行配时，在单向车流量较大且交叉口较少的路段可适当缩短绿灯时间，提高道路通行能力。</w:t>
      </w:r>
    </w:p>
    <w:p w:rsidR="006B187C" w:rsidRDefault="00B400BA">
      <w:pPr>
        <w:spacing w:line="300" w:lineRule="atLeast"/>
        <w:rPr>
          <w:rFonts w:ascii="宋体" w:hAnsi="宋体" w:cs="宋体"/>
          <w:sz w:val="24"/>
        </w:rPr>
      </w:pPr>
      <w:r>
        <w:rPr>
          <w:rStyle w:val="2Char"/>
          <w:rFonts w:hint="eastAsia"/>
        </w:rPr>
        <w:t>4.3</w:t>
      </w:r>
      <w:r>
        <w:rPr>
          <w:rStyle w:val="2Char"/>
          <w:rFonts w:hint="eastAsia"/>
        </w:rPr>
        <w:t>增设停车位，规范化管理</w:t>
      </w:r>
      <w:r>
        <w:rPr>
          <w:rStyle w:val="2Char"/>
        </w:rPr>
        <w:br/>
      </w:r>
      <w:r>
        <w:rPr>
          <w:rFonts w:ascii="宋体" w:hAnsi="宋体" w:cs="宋体" w:hint="eastAsia"/>
          <w:sz w:val="24"/>
        </w:rPr>
        <w:t>4.3.1</w:t>
      </w:r>
      <w:r>
        <w:rPr>
          <w:rFonts w:ascii="宋体" w:hAnsi="宋体" w:cs="宋体"/>
          <w:sz w:val="24"/>
        </w:rPr>
        <w:t>提高公共资源使用率。</w:t>
      </w:r>
    </w:p>
    <w:p w:rsidR="006B187C" w:rsidRDefault="00B400BA">
      <w:pPr>
        <w:spacing w:line="300" w:lineRule="atLeast"/>
        <w:ind w:firstLineChars="200" w:firstLine="480"/>
        <w:rPr>
          <w:rFonts w:ascii="宋体" w:hAnsi="宋体" w:cs="宋体"/>
          <w:sz w:val="24"/>
        </w:rPr>
      </w:pPr>
      <w:r>
        <w:rPr>
          <w:rFonts w:ascii="宋体" w:hAnsi="宋体" w:cs="宋体"/>
          <w:sz w:val="24"/>
        </w:rPr>
        <w:t>可充分利用现有的便道和路边资源</w:t>
      </w:r>
      <w:r>
        <w:rPr>
          <w:rFonts w:ascii="宋体" w:hAnsi="宋体" w:cs="宋体"/>
          <w:sz w:val="24"/>
        </w:rPr>
        <w:t>,</w:t>
      </w:r>
      <w:r>
        <w:rPr>
          <w:rFonts w:ascii="宋体" w:hAnsi="宋体" w:cs="宋体"/>
          <w:sz w:val="24"/>
        </w:rPr>
        <w:t>采取灵活多变的形式</w:t>
      </w:r>
      <w:r>
        <w:rPr>
          <w:rFonts w:ascii="宋体" w:hAnsi="宋体" w:cs="宋体"/>
          <w:sz w:val="24"/>
        </w:rPr>
        <w:t>,</w:t>
      </w:r>
      <w:r>
        <w:rPr>
          <w:rFonts w:ascii="宋体" w:hAnsi="宋体" w:cs="宋体"/>
          <w:sz w:val="24"/>
        </w:rPr>
        <w:t>在不妨碍行人通行</w:t>
      </w:r>
      <w:r>
        <w:rPr>
          <w:rFonts w:ascii="宋体" w:hAnsi="宋体" w:cs="宋体"/>
          <w:sz w:val="24"/>
        </w:rPr>
        <w:t>,</w:t>
      </w:r>
      <w:r>
        <w:rPr>
          <w:rFonts w:ascii="宋体" w:hAnsi="宋体" w:cs="宋体"/>
          <w:sz w:val="24"/>
        </w:rPr>
        <w:t>不占用盲道的前提下</w:t>
      </w:r>
      <w:r>
        <w:rPr>
          <w:rFonts w:ascii="宋体" w:hAnsi="宋体" w:cs="宋体"/>
          <w:sz w:val="24"/>
        </w:rPr>
        <w:t>,</w:t>
      </w:r>
      <w:r>
        <w:rPr>
          <w:rFonts w:ascii="宋体" w:hAnsi="宋体" w:cs="宋体"/>
          <w:sz w:val="24"/>
        </w:rPr>
        <w:t>尽可能地规划停车位置。在停车收费上</w:t>
      </w:r>
      <w:r>
        <w:rPr>
          <w:rFonts w:ascii="宋体" w:hAnsi="宋体" w:cs="宋体"/>
          <w:sz w:val="24"/>
        </w:rPr>
        <w:t>,</w:t>
      </w:r>
      <w:r>
        <w:rPr>
          <w:rFonts w:ascii="宋体" w:hAnsi="宋体" w:cs="宋体"/>
          <w:sz w:val="24"/>
        </w:rPr>
        <w:t>采用</w:t>
      </w:r>
      <w:r>
        <w:rPr>
          <w:rFonts w:ascii="宋体" w:hAnsi="宋体" w:cs="宋体"/>
          <w:sz w:val="24"/>
        </w:rPr>
        <w:t>“</w:t>
      </w:r>
      <w:r>
        <w:rPr>
          <w:rFonts w:ascii="宋体" w:hAnsi="宋体" w:cs="宋体"/>
          <w:sz w:val="24"/>
        </w:rPr>
        <w:t>分地区</w:t>
      </w:r>
      <w:r>
        <w:rPr>
          <w:rFonts w:ascii="宋体" w:hAnsi="宋体" w:cs="宋体"/>
          <w:sz w:val="24"/>
        </w:rPr>
        <w:t>,</w:t>
      </w:r>
      <w:r>
        <w:rPr>
          <w:rFonts w:ascii="宋体" w:hAnsi="宋体" w:cs="宋体"/>
          <w:sz w:val="24"/>
        </w:rPr>
        <w:t>分时段</w:t>
      </w:r>
      <w:r>
        <w:rPr>
          <w:rFonts w:ascii="宋体" w:hAnsi="宋体" w:cs="宋体"/>
          <w:sz w:val="24"/>
        </w:rPr>
        <w:t>,</w:t>
      </w:r>
      <w:r>
        <w:rPr>
          <w:rFonts w:ascii="宋体" w:hAnsi="宋体" w:cs="宋体"/>
          <w:sz w:val="24"/>
        </w:rPr>
        <w:t>分长短</w:t>
      </w:r>
      <w:r>
        <w:rPr>
          <w:rFonts w:ascii="宋体" w:hAnsi="宋体" w:cs="宋体"/>
          <w:sz w:val="24"/>
        </w:rPr>
        <w:t>”</w:t>
      </w:r>
      <w:r>
        <w:rPr>
          <w:rFonts w:ascii="宋体" w:hAnsi="宋体" w:cs="宋体"/>
          <w:sz w:val="24"/>
        </w:rPr>
        <w:t>的计费方法。在繁华地段</w:t>
      </w:r>
      <w:r>
        <w:rPr>
          <w:rFonts w:ascii="宋体" w:hAnsi="宋体" w:cs="宋体"/>
          <w:sz w:val="24"/>
        </w:rPr>
        <w:t>,</w:t>
      </w:r>
      <w:r>
        <w:rPr>
          <w:rFonts w:ascii="宋体" w:hAnsi="宋体" w:cs="宋体"/>
          <w:sz w:val="24"/>
        </w:rPr>
        <w:t>重要服务场所增设计时收费器</w:t>
      </w:r>
      <w:r>
        <w:rPr>
          <w:rFonts w:ascii="宋体" w:hAnsi="宋体" w:cs="宋体"/>
          <w:sz w:val="24"/>
        </w:rPr>
        <w:t>,30</w:t>
      </w:r>
      <w:r>
        <w:rPr>
          <w:rFonts w:ascii="宋体" w:hAnsi="宋体" w:cs="宋体"/>
          <w:sz w:val="24"/>
        </w:rPr>
        <w:t>分钟内的临时停放</w:t>
      </w:r>
      <w:r>
        <w:rPr>
          <w:rFonts w:ascii="宋体" w:hAnsi="宋体" w:cs="宋体"/>
          <w:sz w:val="24"/>
        </w:rPr>
        <w:t>,</w:t>
      </w:r>
      <w:r>
        <w:rPr>
          <w:rFonts w:ascii="宋体" w:hAnsi="宋体" w:cs="宋体"/>
          <w:sz w:val="24"/>
        </w:rPr>
        <w:t>不收取停车费用</w:t>
      </w:r>
      <w:r>
        <w:rPr>
          <w:rFonts w:ascii="宋体" w:hAnsi="宋体" w:cs="宋体"/>
          <w:sz w:val="24"/>
        </w:rPr>
        <w:t>,</w:t>
      </w:r>
      <w:r>
        <w:rPr>
          <w:rFonts w:ascii="宋体" w:hAnsi="宋体" w:cs="宋体"/>
          <w:sz w:val="24"/>
        </w:rPr>
        <w:t>鼓励大家</w:t>
      </w:r>
      <w:r>
        <w:rPr>
          <w:rFonts w:ascii="宋体" w:hAnsi="宋体" w:cs="宋体"/>
          <w:sz w:val="24"/>
        </w:rPr>
        <w:t>”</w:t>
      </w:r>
      <w:r>
        <w:rPr>
          <w:rFonts w:ascii="宋体" w:hAnsi="宋体" w:cs="宋体"/>
          <w:sz w:val="24"/>
        </w:rPr>
        <w:t>有事快办</w:t>
      </w:r>
      <w:r>
        <w:rPr>
          <w:rFonts w:ascii="宋体" w:hAnsi="宋体" w:cs="宋体"/>
          <w:sz w:val="24"/>
        </w:rPr>
        <w:t>,</w:t>
      </w:r>
      <w:r>
        <w:rPr>
          <w:rFonts w:ascii="宋体" w:hAnsi="宋体" w:cs="宋体"/>
          <w:sz w:val="24"/>
        </w:rPr>
        <w:t>办完快走</w:t>
      </w:r>
      <w:r>
        <w:rPr>
          <w:rFonts w:ascii="宋体" w:hAnsi="宋体" w:cs="宋体"/>
          <w:sz w:val="24"/>
        </w:rPr>
        <w:t>”,</w:t>
      </w:r>
      <w:r>
        <w:rPr>
          <w:rFonts w:ascii="宋体" w:hAnsi="宋体" w:cs="宋体"/>
          <w:sz w:val="24"/>
        </w:rPr>
        <w:t>超过</w:t>
      </w:r>
      <w:r>
        <w:rPr>
          <w:rFonts w:ascii="宋体" w:hAnsi="宋体" w:cs="宋体"/>
          <w:sz w:val="24"/>
        </w:rPr>
        <w:t>30</w:t>
      </w:r>
      <w:r>
        <w:rPr>
          <w:rFonts w:ascii="宋体" w:hAnsi="宋体" w:cs="宋体"/>
          <w:sz w:val="24"/>
        </w:rPr>
        <w:t>分钟按时收取停车费用。</w:t>
      </w:r>
    </w:p>
    <w:p w:rsidR="006B187C" w:rsidRDefault="00B400BA">
      <w:pPr>
        <w:spacing w:line="300" w:lineRule="atLeast"/>
        <w:rPr>
          <w:rFonts w:ascii="宋体" w:hAnsi="宋体" w:cs="宋体"/>
          <w:sz w:val="24"/>
        </w:rPr>
      </w:pPr>
      <w:r>
        <w:rPr>
          <w:rFonts w:ascii="宋体" w:hAnsi="宋体" w:cs="宋体" w:hint="eastAsia"/>
          <w:sz w:val="24"/>
        </w:rPr>
        <w:t>4.3.2</w:t>
      </w:r>
      <w:r>
        <w:rPr>
          <w:rFonts w:ascii="宋体" w:hAnsi="宋体" w:cs="宋体"/>
          <w:sz w:val="24"/>
        </w:rPr>
        <w:t>动用社会各方的力量，一方面扩大增量，另一方面优化存量。</w:t>
      </w:r>
    </w:p>
    <w:p w:rsidR="006B187C" w:rsidRDefault="00B400BA">
      <w:pPr>
        <w:spacing w:line="300" w:lineRule="atLeast"/>
        <w:ind w:firstLineChars="200" w:firstLine="480"/>
        <w:rPr>
          <w:rFonts w:ascii="宋体" w:hAnsi="宋体" w:cs="宋体"/>
          <w:sz w:val="24"/>
        </w:rPr>
      </w:pPr>
      <w:r>
        <w:rPr>
          <w:rFonts w:ascii="宋体" w:hAnsi="宋体" w:cs="宋体" w:hint="eastAsia"/>
          <w:sz w:val="24"/>
        </w:rPr>
        <w:t>扩大增量就是要多建停车场</w:t>
      </w:r>
      <w:r>
        <w:rPr>
          <w:rFonts w:ascii="宋体" w:hAnsi="宋体" w:cs="宋体" w:hint="eastAsia"/>
          <w:sz w:val="24"/>
        </w:rPr>
        <w:t>,</w:t>
      </w:r>
      <w:r>
        <w:rPr>
          <w:rFonts w:ascii="宋体" w:hAnsi="宋体" w:cs="宋体" w:hint="eastAsia"/>
          <w:sz w:val="24"/>
        </w:rPr>
        <w:t>这就需要政府制定相应的优惠政策</w:t>
      </w:r>
      <w:r>
        <w:rPr>
          <w:rFonts w:ascii="宋体" w:hAnsi="宋体" w:cs="宋体" w:hint="eastAsia"/>
          <w:sz w:val="24"/>
        </w:rPr>
        <w:t>,</w:t>
      </w:r>
      <w:r>
        <w:rPr>
          <w:rFonts w:ascii="宋体" w:hAnsi="宋体" w:cs="宋体" w:hint="eastAsia"/>
          <w:sz w:val="24"/>
        </w:rPr>
        <w:t>引导社会资本投资建设停车场</w:t>
      </w:r>
      <w:r>
        <w:rPr>
          <w:rFonts w:ascii="宋体" w:hAnsi="宋体" w:cs="宋体" w:hint="eastAsia"/>
          <w:sz w:val="24"/>
        </w:rPr>
        <w:t>,</w:t>
      </w:r>
      <w:r>
        <w:rPr>
          <w:rFonts w:ascii="宋体" w:hAnsi="宋体" w:cs="宋体" w:hint="eastAsia"/>
          <w:sz w:val="24"/>
        </w:rPr>
        <w:t>尤其是兴建立体停车场</w:t>
      </w:r>
      <w:r>
        <w:rPr>
          <w:rFonts w:ascii="宋体" w:hAnsi="宋体" w:cs="宋体" w:hint="eastAsia"/>
          <w:sz w:val="24"/>
        </w:rPr>
        <w:t>,</w:t>
      </w:r>
      <w:r>
        <w:rPr>
          <w:rFonts w:ascii="宋体" w:hAnsi="宋体" w:cs="宋体" w:hint="eastAsia"/>
          <w:sz w:val="24"/>
        </w:rPr>
        <w:t>占地面积小</w:t>
      </w:r>
      <w:r>
        <w:rPr>
          <w:rFonts w:ascii="宋体" w:hAnsi="宋体" w:cs="宋体" w:hint="eastAsia"/>
          <w:sz w:val="24"/>
        </w:rPr>
        <w:t>,</w:t>
      </w:r>
      <w:r>
        <w:rPr>
          <w:rFonts w:ascii="宋体" w:hAnsi="宋体" w:cs="宋体" w:hint="eastAsia"/>
          <w:sz w:val="24"/>
        </w:rPr>
        <w:t>停放车辆多。优化</w:t>
      </w:r>
      <w:r>
        <w:rPr>
          <w:rFonts w:ascii="宋体" w:hAnsi="宋体" w:cs="宋体" w:hint="eastAsia"/>
          <w:sz w:val="24"/>
        </w:rPr>
        <w:t>存量就是要充分利用现有的停车场</w:t>
      </w:r>
      <w:r>
        <w:rPr>
          <w:rFonts w:ascii="宋体" w:hAnsi="宋体" w:cs="宋体" w:hint="eastAsia"/>
          <w:sz w:val="24"/>
        </w:rPr>
        <w:t>,</w:t>
      </w:r>
      <w:r>
        <w:rPr>
          <w:rFonts w:ascii="宋体" w:hAnsi="宋体" w:cs="宋体" w:hint="eastAsia"/>
          <w:sz w:val="24"/>
        </w:rPr>
        <w:t>特别是临街单位的空闲场地，例如鱼邱湖街道天齐庙周边的街道，步行街、工业街等街道，如果能组织动员这些单位将空闲场地开发出来进行市场化运作，发挥应有的作用</w:t>
      </w:r>
      <w:r>
        <w:rPr>
          <w:rFonts w:ascii="宋体" w:hAnsi="宋体" w:cs="宋体" w:hint="eastAsia"/>
          <w:sz w:val="24"/>
        </w:rPr>
        <w:t>,</w:t>
      </w:r>
      <w:r>
        <w:rPr>
          <w:rFonts w:ascii="宋体" w:hAnsi="宋体" w:cs="宋体" w:hint="eastAsia"/>
          <w:sz w:val="24"/>
        </w:rPr>
        <w:t>将能有效地利用社会资源</w:t>
      </w:r>
      <w:r>
        <w:rPr>
          <w:rFonts w:ascii="宋体" w:hAnsi="宋体" w:cs="宋体" w:hint="eastAsia"/>
          <w:sz w:val="24"/>
        </w:rPr>
        <w:t>,</w:t>
      </w:r>
      <w:r>
        <w:rPr>
          <w:rFonts w:ascii="宋体" w:hAnsi="宋体" w:cs="宋体" w:hint="eastAsia"/>
          <w:sz w:val="24"/>
        </w:rPr>
        <w:t>缓解停车难的问题。</w:t>
      </w:r>
      <w:r>
        <w:rPr>
          <w:rFonts w:ascii="宋体" w:hAnsi="宋体" w:cs="宋体" w:hint="eastAsia"/>
          <w:sz w:val="24"/>
        </w:rPr>
        <w:br/>
        <w:t>4.3.3</w:t>
      </w:r>
      <w:r>
        <w:rPr>
          <w:rFonts w:ascii="宋体" w:hAnsi="宋体" w:cs="宋体"/>
          <w:sz w:val="24"/>
        </w:rPr>
        <w:t>科学规划泊车位。</w:t>
      </w:r>
    </w:p>
    <w:p w:rsidR="006B187C" w:rsidRDefault="00B400BA">
      <w:pPr>
        <w:spacing w:line="300" w:lineRule="atLeast"/>
        <w:ind w:firstLineChars="200" w:firstLine="480"/>
        <w:rPr>
          <w:rFonts w:ascii="宋体" w:hAnsi="宋体" w:cs="宋体"/>
          <w:sz w:val="24"/>
        </w:rPr>
      </w:pPr>
      <w:r>
        <w:rPr>
          <w:rFonts w:ascii="宋体" w:hAnsi="宋体" w:cs="宋体"/>
          <w:sz w:val="24"/>
        </w:rPr>
        <w:t>根据不同时段、不同路段交通流量的实际情况</w:t>
      </w:r>
      <w:r>
        <w:rPr>
          <w:rFonts w:ascii="宋体" w:hAnsi="宋体" w:cs="宋体"/>
          <w:sz w:val="24"/>
        </w:rPr>
        <w:t>,</w:t>
      </w:r>
      <w:r>
        <w:rPr>
          <w:rFonts w:ascii="宋体" w:hAnsi="宋体" w:cs="宋体"/>
          <w:sz w:val="24"/>
        </w:rPr>
        <w:t>在有的道路路面施划一定数量的停车泊位</w:t>
      </w:r>
      <w:r>
        <w:rPr>
          <w:rFonts w:ascii="宋体" w:hAnsi="宋体" w:cs="宋体"/>
          <w:sz w:val="24"/>
        </w:rPr>
        <w:t>,</w:t>
      </w:r>
      <w:r>
        <w:rPr>
          <w:rFonts w:ascii="宋体" w:hAnsi="宋体" w:cs="宋体"/>
          <w:sz w:val="24"/>
        </w:rPr>
        <w:t>在不影响机动车正常行驶的前提下</w:t>
      </w:r>
      <w:r>
        <w:rPr>
          <w:rFonts w:ascii="宋体" w:hAnsi="宋体" w:cs="宋体"/>
          <w:sz w:val="24"/>
        </w:rPr>
        <w:t>,</w:t>
      </w:r>
      <w:r>
        <w:rPr>
          <w:rFonts w:ascii="宋体" w:hAnsi="宋体" w:cs="宋体"/>
          <w:sz w:val="24"/>
        </w:rPr>
        <w:t>允许机动车在限定的时段临时停放。</w:t>
      </w:r>
      <w:r>
        <w:rPr>
          <w:rFonts w:ascii="宋体" w:hAnsi="宋体" w:cs="宋体" w:hint="eastAsia"/>
          <w:sz w:val="24"/>
        </w:rPr>
        <w:t>在金城广场及北湖景区附近适当位置合理规划增设停车位，与行人和非机动车区区分开。另外，加强出行者规范停车的意识，加</w:t>
      </w:r>
      <w:r>
        <w:rPr>
          <w:rFonts w:ascii="宋体" w:hAnsi="宋体" w:cs="宋体" w:hint="eastAsia"/>
          <w:sz w:val="24"/>
        </w:rPr>
        <w:t>强规范停车的宣传力度。</w:t>
      </w:r>
    </w:p>
    <w:p w:rsidR="006B187C" w:rsidRDefault="00B400BA">
      <w:pPr>
        <w:pStyle w:val="2"/>
      </w:pPr>
      <w:r>
        <w:rPr>
          <w:rFonts w:hint="eastAsia"/>
        </w:rPr>
        <w:t>4.4</w:t>
      </w:r>
      <w:r>
        <w:rPr>
          <w:rFonts w:hint="eastAsia"/>
        </w:rPr>
        <w:t>完善道路渠化交通设施</w:t>
      </w:r>
    </w:p>
    <w:p w:rsidR="006B187C" w:rsidRDefault="00B400BA">
      <w:pPr>
        <w:spacing w:line="300" w:lineRule="atLeast"/>
        <w:ind w:firstLineChars="200" w:firstLine="480"/>
        <w:rPr>
          <w:rFonts w:ascii="宋体" w:hAnsi="宋体" w:cs="宋体"/>
          <w:sz w:val="24"/>
        </w:rPr>
      </w:pPr>
      <w:r>
        <w:rPr>
          <w:rFonts w:ascii="宋体" w:hAnsi="宋体" w:cs="宋体" w:hint="eastAsia"/>
          <w:sz w:val="24"/>
        </w:rPr>
        <w:t>街道内部分道路标线及渠化线不清晰，给驾驶员造成不便，应当按照规范进行标线规划，正确地引导行人及其他出行者的出行。</w:t>
      </w:r>
    </w:p>
    <w:p w:rsidR="006B187C" w:rsidRDefault="00B400BA">
      <w:pPr>
        <w:pStyle w:val="1"/>
      </w:pPr>
      <w:r>
        <w:rPr>
          <w:rFonts w:hint="eastAsia"/>
        </w:rPr>
        <w:t>5.</w:t>
      </w:r>
      <w:r>
        <w:rPr>
          <w:rFonts w:hint="eastAsia"/>
        </w:rPr>
        <w:t>评价展望</w:t>
      </w:r>
    </w:p>
    <w:p w:rsidR="006B187C" w:rsidRDefault="00B400BA">
      <w:pPr>
        <w:ind w:firstLineChars="200" w:firstLine="480"/>
        <w:rPr>
          <w:rFonts w:ascii="宋体" w:hAnsi="宋体" w:cs="宋体"/>
          <w:sz w:val="24"/>
        </w:rPr>
      </w:pPr>
      <w:r>
        <w:rPr>
          <w:rFonts w:ascii="宋体" w:hAnsi="宋体" w:cs="宋体" w:hint="eastAsia"/>
          <w:sz w:val="24"/>
        </w:rPr>
        <w:t>评价是确定每一个备选方案以及一个方案相对于其他方案可取性的过程，通过费用</w:t>
      </w:r>
      <w:r>
        <w:rPr>
          <w:rFonts w:ascii="宋体" w:hAnsi="宋体" w:cs="宋体" w:hint="eastAsia"/>
          <w:sz w:val="24"/>
        </w:rPr>
        <w:t>-</w:t>
      </w:r>
      <w:r>
        <w:rPr>
          <w:rFonts w:ascii="宋体" w:hAnsi="宋体" w:cs="宋体" w:hint="eastAsia"/>
          <w:sz w:val="24"/>
        </w:rPr>
        <w:t>效益评价方法对鱼邱湖街道进行评价，可以从以下几个方面进行。</w:t>
      </w:r>
    </w:p>
    <w:p w:rsidR="006B187C" w:rsidRDefault="00B400BA">
      <w:pPr>
        <w:numPr>
          <w:ilvl w:val="0"/>
          <w:numId w:val="1"/>
        </w:numPr>
        <w:rPr>
          <w:rFonts w:ascii="宋体" w:hAnsi="宋体" w:cs="宋体"/>
          <w:sz w:val="24"/>
        </w:rPr>
      </w:pPr>
      <w:r>
        <w:rPr>
          <w:rFonts w:ascii="宋体" w:hAnsi="宋体" w:cs="宋体" w:hint="eastAsia"/>
          <w:sz w:val="24"/>
        </w:rPr>
        <w:t>道路交通网络技术性能评价：从道路交通网络的建设水平和技术性能方面，鱼邱湖的道路建设规模与社会经济发展的适应性较为匹配，交通网络的内部结构和功能还有待完善，该街道区的路网使用质量处于中等水平，经济效益</w:t>
      </w:r>
      <w:r>
        <w:rPr>
          <w:rFonts w:ascii="宋体" w:hAnsi="宋体" w:cs="宋体" w:hint="eastAsia"/>
          <w:sz w:val="24"/>
        </w:rPr>
        <w:t>较好。</w:t>
      </w:r>
    </w:p>
    <w:p w:rsidR="006B187C" w:rsidRDefault="00B400BA">
      <w:pPr>
        <w:numPr>
          <w:ilvl w:val="0"/>
          <w:numId w:val="1"/>
        </w:numPr>
        <w:rPr>
          <w:rFonts w:ascii="宋体" w:hAnsi="宋体" w:cs="宋体"/>
          <w:sz w:val="24"/>
        </w:rPr>
      </w:pPr>
      <w:r>
        <w:rPr>
          <w:rFonts w:ascii="宋体" w:hAnsi="宋体" w:cs="宋体" w:hint="eastAsia"/>
          <w:sz w:val="24"/>
        </w:rPr>
        <w:lastRenderedPageBreak/>
        <w:t>道路交通网络经济评价：经研究分析，该路网整体建设投入极为合理，以最少的投资获得道路交通系统的最佳经济效益。</w:t>
      </w:r>
    </w:p>
    <w:p w:rsidR="006B187C" w:rsidRDefault="00B400BA">
      <w:pPr>
        <w:numPr>
          <w:ilvl w:val="0"/>
          <w:numId w:val="1"/>
        </w:numPr>
        <w:rPr>
          <w:rFonts w:ascii="宋体" w:hAnsi="宋体" w:cs="宋体"/>
          <w:sz w:val="24"/>
        </w:rPr>
      </w:pPr>
      <w:r>
        <w:rPr>
          <w:rFonts w:ascii="宋体" w:hAnsi="宋体" w:cs="宋体" w:hint="eastAsia"/>
          <w:sz w:val="24"/>
        </w:rPr>
        <w:t>社会环境评价：由于高唐县多湖多水，整体道路水土保持良好，对自然资源的开发利用恰当，但从定量分析要求出发，社会环境评价是难度较大的一类评价，还有待进一步探索。</w:t>
      </w:r>
    </w:p>
    <w:p w:rsidR="006B187C" w:rsidRDefault="00B400BA">
      <w:pPr>
        <w:ind w:firstLineChars="200" w:firstLine="480"/>
        <w:rPr>
          <w:sz w:val="24"/>
        </w:rPr>
      </w:pPr>
      <w:r>
        <w:rPr>
          <w:rFonts w:hint="eastAsia"/>
          <w:sz w:val="24"/>
        </w:rPr>
        <w:t>综合来看，在各部分、各阶段、各层次子系统评价的基础上，高唐县鱼邱湖街道谋求道路规划系统整体功能的最优调节，并在系统的整体优化过程中，不断向决策者提供各种关系信息。将以上研究分析发现的问题进一步改善，力求打造出更加合理、高通行能力的道路系统</w:t>
      </w:r>
      <w:r>
        <w:rPr>
          <w:rFonts w:hint="eastAsia"/>
          <w:sz w:val="24"/>
        </w:rPr>
        <w:t>。</w:t>
      </w:r>
    </w:p>
    <w:p w:rsidR="006B187C" w:rsidRDefault="006B187C">
      <w:pPr>
        <w:rPr>
          <w:sz w:val="24"/>
        </w:rPr>
      </w:pPr>
    </w:p>
    <w:p w:rsidR="006B187C" w:rsidRDefault="006B187C">
      <w:bookmarkStart w:id="0" w:name="_GoBack"/>
      <w:bookmarkEnd w:id="0"/>
    </w:p>
    <w:sectPr w:rsidR="006B187C" w:rsidSect="006B187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54FA2"/>
    <w:multiLevelType w:val="singleLevel"/>
    <w:tmpl w:val="27354FA2"/>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2D86068A"/>
    <w:rsid w:val="006B187C"/>
    <w:rsid w:val="00B400BA"/>
    <w:rsid w:val="0CC731C0"/>
    <w:rsid w:val="2D8606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187C"/>
    <w:pPr>
      <w:widowControl w:val="0"/>
      <w:jc w:val="both"/>
    </w:pPr>
    <w:rPr>
      <w:rFonts w:ascii="Calibri" w:hAnsi="Calibri"/>
      <w:kern w:val="2"/>
      <w:sz w:val="28"/>
      <w:szCs w:val="24"/>
    </w:rPr>
  </w:style>
  <w:style w:type="paragraph" w:styleId="1">
    <w:name w:val="heading 1"/>
    <w:basedOn w:val="a"/>
    <w:next w:val="a"/>
    <w:qFormat/>
    <w:rsid w:val="006B187C"/>
    <w:pPr>
      <w:keepNext/>
      <w:keepLines/>
      <w:spacing w:line="360" w:lineRule="auto"/>
      <w:outlineLvl w:val="0"/>
    </w:pPr>
    <w:rPr>
      <w:rFonts w:asciiTheme="minorHAnsi" w:hAnsiTheme="minorHAnsi"/>
      <w:b/>
      <w:kern w:val="44"/>
      <w:sz w:val="30"/>
    </w:rPr>
  </w:style>
  <w:style w:type="paragraph" w:styleId="2">
    <w:name w:val="heading 2"/>
    <w:basedOn w:val="a"/>
    <w:next w:val="a"/>
    <w:link w:val="2Char"/>
    <w:unhideWhenUsed/>
    <w:qFormat/>
    <w:rsid w:val="006B187C"/>
    <w:pPr>
      <w:keepNext/>
      <w:keepLines/>
      <w:outlineLvl w:val="1"/>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6B187C"/>
    <w:rPr>
      <w:rFonts w:ascii="Arial" w:eastAsia="宋体" w:hAnsi="Arial"/>
      <w:b/>
      <w:sz w:val="24"/>
    </w:rPr>
  </w:style>
  <w:style w:type="paragraph" w:styleId="a3">
    <w:name w:val="Balloon Text"/>
    <w:basedOn w:val="a"/>
    <w:link w:val="Char"/>
    <w:rsid w:val="00B400BA"/>
    <w:rPr>
      <w:sz w:val="18"/>
      <w:szCs w:val="18"/>
    </w:rPr>
  </w:style>
  <w:style w:type="character" w:customStyle="1" w:styleId="Char">
    <w:name w:val="批注框文本 Char"/>
    <w:basedOn w:val="a0"/>
    <w:link w:val="a3"/>
    <w:rsid w:val="00B400BA"/>
    <w:rPr>
      <w:rFonts w:ascii="Calibri" w:hAnsi="Calibri"/>
      <w:kern w:val="2"/>
      <w:sz w:val="18"/>
      <w:szCs w:val="18"/>
    </w:rPr>
  </w:style>
  <w:style w:type="paragraph" w:styleId="a4">
    <w:name w:val="Title"/>
    <w:basedOn w:val="a"/>
    <w:next w:val="a"/>
    <w:link w:val="Char0"/>
    <w:qFormat/>
    <w:rsid w:val="00B400BA"/>
    <w:pPr>
      <w:spacing w:before="240" w:after="60"/>
      <w:jc w:val="center"/>
      <w:outlineLvl w:val="0"/>
    </w:pPr>
    <w:rPr>
      <w:rFonts w:asciiTheme="majorHAnsi" w:hAnsiTheme="majorHAnsi" w:cstheme="majorBidi"/>
      <w:b/>
      <w:bCs/>
      <w:sz w:val="32"/>
      <w:szCs w:val="32"/>
    </w:rPr>
  </w:style>
  <w:style w:type="character" w:customStyle="1" w:styleId="Char0">
    <w:name w:val="标题 Char"/>
    <w:basedOn w:val="a0"/>
    <w:link w:val="a4"/>
    <w:rsid w:val="00B400BA"/>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baike.sogou.com/lemma/ShowInnerLink.htm?lemmaId=67621216&amp;ss_c=ssc.citiao.li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aike.sogou.com/lemma/ShowInnerLink.htm?lemmaId=180480&amp;ss_c=ssc.citiao.lin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527</Words>
  <Characters>3007</Characters>
  <Application>Microsoft Office Word</Application>
  <DocSecurity>0</DocSecurity>
  <Lines>25</Lines>
  <Paragraphs>7</Paragraphs>
  <ScaleCrop>false</ScaleCrop>
  <Company>微软中国</Company>
  <LinksUpToDate>false</LinksUpToDate>
  <CharactersWithSpaces>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庚桑楚</dc:creator>
  <cp:lastModifiedBy>Administrator</cp:lastModifiedBy>
  <cp:revision>2</cp:revision>
  <dcterms:created xsi:type="dcterms:W3CDTF">2021-06-15T01:35:00Z</dcterms:created>
  <dcterms:modified xsi:type="dcterms:W3CDTF">2021-07-07T13:12:00Z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